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1E2" w:rsidRPr="002B247E" w:rsidRDefault="003F01E2" w:rsidP="002B247E">
      <w:pPr>
        <w:pStyle w:val="ConsPlusTitle"/>
        <w:ind w:firstLine="0"/>
        <w:jc w:val="center"/>
        <w:rPr>
          <w:rFonts w:ascii="Times New Roman" w:hAnsi="Times New Roman" w:cs="Times New Roman"/>
          <w:sz w:val="28"/>
          <w:szCs w:val="28"/>
        </w:rPr>
      </w:pPr>
      <w:r>
        <w:rPr>
          <w:rFonts w:ascii="Times New Roman" w:hAnsi="Times New Roman" w:cs="Times New Roman"/>
          <w:sz w:val="28"/>
          <w:szCs w:val="28"/>
        </w:rPr>
        <w:t>М</w:t>
      </w:r>
      <w:r w:rsidRPr="008D7176">
        <w:rPr>
          <w:rFonts w:ascii="Times New Roman" w:hAnsi="Times New Roman" w:cs="Times New Roman"/>
          <w:sz w:val="28"/>
          <w:szCs w:val="28"/>
        </w:rPr>
        <w:t>етодика расчета</w:t>
      </w:r>
      <w:r>
        <w:rPr>
          <w:rFonts w:ascii="Times New Roman" w:hAnsi="Times New Roman" w:cs="Times New Roman"/>
          <w:sz w:val="28"/>
          <w:szCs w:val="28"/>
        </w:rPr>
        <w:t xml:space="preserve"> </w:t>
      </w:r>
      <w:r w:rsidRPr="005E12AD">
        <w:rPr>
          <w:rFonts w:ascii="Times New Roman" w:hAnsi="Times New Roman" w:cs="Times New Roman"/>
          <w:sz w:val="28"/>
          <w:szCs w:val="28"/>
        </w:rPr>
        <w:t>на 2022 год и на плановый период 2023 и 2024 годов</w:t>
      </w:r>
      <w:r w:rsidRPr="008D7176">
        <w:rPr>
          <w:rFonts w:ascii="Times New Roman" w:hAnsi="Times New Roman" w:cs="Times New Roman"/>
          <w:sz w:val="28"/>
          <w:szCs w:val="28"/>
        </w:rPr>
        <w:t xml:space="preserve"> нормативов для определения общего объема субвенций,</w:t>
      </w:r>
      <w:r>
        <w:rPr>
          <w:rFonts w:ascii="Times New Roman" w:hAnsi="Times New Roman" w:cs="Times New Roman"/>
          <w:sz w:val="28"/>
          <w:szCs w:val="28"/>
        </w:rPr>
        <w:t xml:space="preserve"> </w:t>
      </w:r>
      <w:r w:rsidRPr="008D7176">
        <w:rPr>
          <w:rFonts w:ascii="Times New Roman" w:hAnsi="Times New Roman" w:cs="Times New Roman"/>
          <w:sz w:val="28"/>
          <w:szCs w:val="28"/>
        </w:rPr>
        <w:t>предоставляемых бюджету муниципального образования</w:t>
      </w:r>
      <w:r>
        <w:rPr>
          <w:rFonts w:ascii="Times New Roman" w:hAnsi="Times New Roman" w:cs="Times New Roman"/>
          <w:sz w:val="28"/>
          <w:szCs w:val="28"/>
        </w:rPr>
        <w:t xml:space="preserve"> «Г</w:t>
      </w:r>
      <w:r w:rsidRPr="008D7176">
        <w:rPr>
          <w:rFonts w:ascii="Times New Roman" w:hAnsi="Times New Roman" w:cs="Times New Roman"/>
          <w:sz w:val="28"/>
          <w:szCs w:val="28"/>
        </w:rPr>
        <w:t xml:space="preserve">ород </w:t>
      </w:r>
      <w:r>
        <w:rPr>
          <w:rFonts w:ascii="Times New Roman" w:hAnsi="Times New Roman" w:cs="Times New Roman"/>
          <w:sz w:val="28"/>
          <w:szCs w:val="28"/>
        </w:rPr>
        <w:t>С</w:t>
      </w:r>
      <w:r w:rsidRPr="008D7176">
        <w:rPr>
          <w:rFonts w:ascii="Times New Roman" w:hAnsi="Times New Roman" w:cs="Times New Roman"/>
          <w:sz w:val="28"/>
          <w:szCs w:val="28"/>
        </w:rPr>
        <w:t>аратов</w:t>
      </w:r>
      <w:r>
        <w:rPr>
          <w:rFonts w:ascii="Times New Roman" w:hAnsi="Times New Roman" w:cs="Times New Roman"/>
          <w:sz w:val="28"/>
          <w:szCs w:val="28"/>
        </w:rPr>
        <w:t>»</w:t>
      </w:r>
      <w:r w:rsidRPr="008D7176">
        <w:rPr>
          <w:rFonts w:ascii="Times New Roman" w:hAnsi="Times New Roman" w:cs="Times New Roman"/>
          <w:sz w:val="28"/>
          <w:szCs w:val="28"/>
        </w:rPr>
        <w:t xml:space="preserve"> из областного бюджета для осуществления</w:t>
      </w:r>
      <w:r>
        <w:rPr>
          <w:rFonts w:ascii="Times New Roman" w:hAnsi="Times New Roman" w:cs="Times New Roman"/>
          <w:sz w:val="28"/>
          <w:szCs w:val="28"/>
        </w:rPr>
        <w:t xml:space="preserve"> </w:t>
      </w:r>
      <w:r w:rsidRPr="008D7176">
        <w:rPr>
          <w:rFonts w:ascii="Times New Roman" w:hAnsi="Times New Roman" w:cs="Times New Roman"/>
          <w:sz w:val="28"/>
          <w:szCs w:val="28"/>
        </w:rPr>
        <w:t xml:space="preserve">отдельных государственных полномочий </w:t>
      </w:r>
      <w:r>
        <w:rPr>
          <w:rFonts w:ascii="Times New Roman" w:hAnsi="Times New Roman" w:cs="Times New Roman"/>
          <w:sz w:val="28"/>
          <w:szCs w:val="28"/>
        </w:rPr>
        <w:t>С</w:t>
      </w:r>
      <w:r w:rsidRPr="008D7176">
        <w:rPr>
          <w:rFonts w:ascii="Times New Roman" w:hAnsi="Times New Roman" w:cs="Times New Roman"/>
          <w:sz w:val="28"/>
          <w:szCs w:val="28"/>
        </w:rPr>
        <w:t>аратовской области</w:t>
      </w:r>
      <w:r>
        <w:rPr>
          <w:rFonts w:ascii="Times New Roman" w:hAnsi="Times New Roman" w:cs="Times New Roman"/>
          <w:sz w:val="28"/>
          <w:szCs w:val="28"/>
        </w:rPr>
        <w:t xml:space="preserve"> </w:t>
      </w:r>
      <w:r w:rsidRPr="008D7176">
        <w:rPr>
          <w:rFonts w:ascii="Times New Roman" w:hAnsi="Times New Roman" w:cs="Times New Roman"/>
          <w:sz w:val="28"/>
          <w:szCs w:val="28"/>
        </w:rPr>
        <w:t>по осуществлению регионального государственного жилищного</w:t>
      </w:r>
      <w:r w:rsidR="002B247E">
        <w:rPr>
          <w:rFonts w:ascii="Times New Roman" w:hAnsi="Times New Roman" w:cs="Times New Roman"/>
          <w:sz w:val="28"/>
          <w:szCs w:val="28"/>
        </w:rPr>
        <w:t xml:space="preserve"> </w:t>
      </w:r>
      <w:r w:rsidRPr="002B247E">
        <w:rPr>
          <w:rFonts w:ascii="Times New Roman" w:hAnsi="Times New Roman" w:cs="Times New Roman"/>
          <w:sz w:val="28"/>
          <w:szCs w:val="28"/>
        </w:rPr>
        <w:t>надзора и лицензионного контроля</w:t>
      </w:r>
      <w:r w:rsidRPr="008D7176">
        <w:rPr>
          <w:szCs w:val="28"/>
        </w:rPr>
        <w:t xml:space="preserve"> </w:t>
      </w:r>
    </w:p>
    <w:p w:rsidR="003F01E2" w:rsidRDefault="003F01E2" w:rsidP="003F01E2">
      <w:pPr>
        <w:autoSpaceDE w:val="0"/>
        <w:autoSpaceDN w:val="0"/>
        <w:adjustRightInd w:val="0"/>
        <w:jc w:val="center"/>
        <w:outlineLvl w:val="0"/>
        <w:rPr>
          <w:b/>
          <w:szCs w:val="28"/>
        </w:rPr>
      </w:pPr>
    </w:p>
    <w:p w:rsidR="003F01E2" w:rsidRPr="006A7222" w:rsidRDefault="003F01E2" w:rsidP="003F01E2">
      <w:pPr>
        <w:autoSpaceDE w:val="0"/>
        <w:autoSpaceDN w:val="0"/>
        <w:adjustRightInd w:val="0"/>
        <w:jc w:val="center"/>
        <w:outlineLvl w:val="0"/>
        <w:rPr>
          <w:szCs w:val="28"/>
        </w:rPr>
      </w:pPr>
      <w:r w:rsidRPr="006A7222">
        <w:rPr>
          <w:szCs w:val="28"/>
        </w:rPr>
        <w:t>(приложение к Закону Саратовской области от 30.03.2021 № 34-ЗСО с учетом планируемых изменений)</w:t>
      </w:r>
    </w:p>
    <w:p w:rsidR="003F01E2" w:rsidRDefault="003F01E2" w:rsidP="003F01E2">
      <w:pPr>
        <w:autoSpaceDE w:val="0"/>
        <w:autoSpaceDN w:val="0"/>
        <w:adjustRightInd w:val="0"/>
        <w:ind w:firstLine="709"/>
        <w:jc w:val="both"/>
        <w:rPr>
          <w:szCs w:val="28"/>
        </w:rPr>
      </w:pPr>
    </w:p>
    <w:p w:rsidR="003F01E2" w:rsidRDefault="003F01E2" w:rsidP="003F01E2">
      <w:pPr>
        <w:autoSpaceDE w:val="0"/>
        <w:autoSpaceDN w:val="0"/>
        <w:adjustRightInd w:val="0"/>
        <w:ind w:firstLine="540"/>
        <w:jc w:val="both"/>
        <w:rPr>
          <w:szCs w:val="28"/>
        </w:rPr>
      </w:pPr>
      <w:r>
        <w:rPr>
          <w:szCs w:val="28"/>
        </w:rPr>
        <w:t xml:space="preserve">1. </w:t>
      </w:r>
      <w:proofErr w:type="gramStart"/>
      <w:r>
        <w:rPr>
          <w:szCs w:val="28"/>
        </w:rPr>
        <w:t>Общий объем субвенций, предоставляемых бюджету муниципального образования «Город Саратов» из областного бюджета для осуществления передаваемых отдельных государственных полномочий Саратовской области по осуществлению регионального государственного жилищного надзора и лицензионного контроля (далее - государственные полномочия), рассчитывается как сумма норматива годового фонда оплаты труда с учетом начислений на оплату труда условных штатных единиц и норматива годового объема расходов на обеспечение деятельности условных штатных единиц.</w:t>
      </w:r>
      <w:proofErr w:type="gramEnd"/>
    </w:p>
    <w:p w:rsidR="003F01E2" w:rsidRDefault="003F01E2" w:rsidP="003F01E2">
      <w:pPr>
        <w:autoSpaceDE w:val="0"/>
        <w:autoSpaceDN w:val="0"/>
        <w:adjustRightInd w:val="0"/>
        <w:spacing w:before="280"/>
        <w:ind w:firstLine="540"/>
        <w:jc w:val="both"/>
        <w:rPr>
          <w:szCs w:val="28"/>
        </w:rPr>
      </w:pPr>
      <w:r>
        <w:rPr>
          <w:szCs w:val="28"/>
        </w:rPr>
        <w:t xml:space="preserve">2. Норматив годового фонда оплаты труда с учетом начислений на оплату труда условных штатных единиц (далее - </w:t>
      </w:r>
      <w:proofErr w:type="spellStart"/>
      <w:r>
        <w:rPr>
          <w:szCs w:val="28"/>
        </w:rPr>
        <w:t>ФОТ</w:t>
      </w:r>
      <w:r>
        <w:rPr>
          <w:szCs w:val="28"/>
          <w:vertAlign w:val="subscript"/>
        </w:rPr>
        <w:t>год</w:t>
      </w:r>
      <w:proofErr w:type="spellEnd"/>
      <w:r>
        <w:rPr>
          <w:szCs w:val="28"/>
          <w:vertAlign w:val="subscript"/>
        </w:rPr>
        <w:t>.</w:t>
      </w:r>
      <w:r>
        <w:rPr>
          <w:szCs w:val="28"/>
        </w:rPr>
        <w:t>) рассчитывается по следующей формуле:</w:t>
      </w:r>
    </w:p>
    <w:p w:rsidR="003F01E2" w:rsidRDefault="003F01E2" w:rsidP="003F01E2">
      <w:pPr>
        <w:autoSpaceDE w:val="0"/>
        <w:autoSpaceDN w:val="0"/>
        <w:adjustRightInd w:val="0"/>
        <w:jc w:val="both"/>
        <w:outlineLvl w:val="0"/>
        <w:rPr>
          <w:szCs w:val="28"/>
        </w:rPr>
      </w:pPr>
      <w:bookmarkStart w:id="0" w:name="_GoBack"/>
      <w:bookmarkEnd w:id="0"/>
    </w:p>
    <w:p w:rsidR="003F01E2" w:rsidRDefault="003F01E2" w:rsidP="003F01E2">
      <w:pPr>
        <w:autoSpaceDE w:val="0"/>
        <w:autoSpaceDN w:val="0"/>
        <w:adjustRightInd w:val="0"/>
        <w:jc w:val="center"/>
        <w:rPr>
          <w:szCs w:val="28"/>
        </w:rPr>
      </w:pPr>
      <w:proofErr w:type="spellStart"/>
      <w:r>
        <w:rPr>
          <w:szCs w:val="28"/>
        </w:rPr>
        <w:t>ФОТ</w:t>
      </w:r>
      <w:r>
        <w:rPr>
          <w:szCs w:val="28"/>
          <w:vertAlign w:val="subscript"/>
        </w:rPr>
        <w:t>год</w:t>
      </w:r>
      <w:proofErr w:type="spellEnd"/>
      <w:r>
        <w:rPr>
          <w:szCs w:val="28"/>
          <w:vertAlign w:val="subscript"/>
        </w:rPr>
        <w:t>.</w:t>
      </w:r>
      <w:r>
        <w:rPr>
          <w:szCs w:val="28"/>
        </w:rPr>
        <w:t xml:space="preserve"> = МРОТ x</w:t>
      </w:r>
      <w:proofErr w:type="gramStart"/>
      <w:r>
        <w:rPr>
          <w:szCs w:val="28"/>
        </w:rPr>
        <w:t xml:space="preserve"> К</w:t>
      </w:r>
      <w:proofErr w:type="gramEnd"/>
      <w:r>
        <w:rPr>
          <w:szCs w:val="28"/>
        </w:rPr>
        <w:t xml:space="preserve"> x N x 1,302 x </w:t>
      </w:r>
      <w:proofErr w:type="spellStart"/>
      <w:r>
        <w:rPr>
          <w:szCs w:val="28"/>
        </w:rPr>
        <w:t>Km</w:t>
      </w:r>
      <w:proofErr w:type="spellEnd"/>
      <w:r>
        <w:rPr>
          <w:szCs w:val="28"/>
        </w:rPr>
        <w:t>, где:</w:t>
      </w:r>
    </w:p>
    <w:p w:rsidR="003F01E2" w:rsidRDefault="003F01E2" w:rsidP="003F01E2">
      <w:pPr>
        <w:autoSpaceDE w:val="0"/>
        <w:autoSpaceDN w:val="0"/>
        <w:adjustRightInd w:val="0"/>
        <w:jc w:val="both"/>
        <w:rPr>
          <w:szCs w:val="28"/>
        </w:rPr>
      </w:pPr>
    </w:p>
    <w:p w:rsidR="003F01E2" w:rsidRDefault="003F01E2" w:rsidP="003F01E2">
      <w:pPr>
        <w:autoSpaceDE w:val="0"/>
        <w:autoSpaceDN w:val="0"/>
        <w:adjustRightInd w:val="0"/>
        <w:ind w:firstLine="540"/>
        <w:jc w:val="both"/>
        <w:rPr>
          <w:szCs w:val="28"/>
        </w:rPr>
      </w:pPr>
      <w:r>
        <w:rPr>
          <w:szCs w:val="28"/>
        </w:rPr>
        <w:t xml:space="preserve">МРОТ - минимальный </w:t>
      </w:r>
      <w:proofErr w:type="gramStart"/>
      <w:r>
        <w:rPr>
          <w:szCs w:val="28"/>
        </w:rPr>
        <w:t>размер оплаты труда</w:t>
      </w:r>
      <w:proofErr w:type="gramEnd"/>
      <w:r>
        <w:rPr>
          <w:szCs w:val="28"/>
        </w:rPr>
        <w:t>, утвержденный федеральным законом на соответствующий финансовый год;</w:t>
      </w:r>
    </w:p>
    <w:p w:rsidR="003F01E2" w:rsidRDefault="003F01E2" w:rsidP="003F01E2">
      <w:pPr>
        <w:autoSpaceDE w:val="0"/>
        <w:autoSpaceDN w:val="0"/>
        <w:adjustRightInd w:val="0"/>
        <w:spacing w:before="280"/>
        <w:ind w:firstLine="540"/>
        <w:jc w:val="both"/>
        <w:rPr>
          <w:szCs w:val="28"/>
        </w:rPr>
      </w:pPr>
      <w:r>
        <w:rPr>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«Город Саратов», органы </w:t>
      </w:r>
      <w:proofErr w:type="gramStart"/>
      <w:r>
        <w:rPr>
          <w:szCs w:val="28"/>
        </w:rPr>
        <w:t>местного</w:t>
      </w:r>
      <w:proofErr w:type="gramEnd"/>
      <w:r>
        <w:rPr>
          <w:szCs w:val="28"/>
        </w:rPr>
        <w:t xml:space="preserve"> самоуправления которого наделены государственными полномочиями, на 1 января года, предшествующего текущему году:</w:t>
      </w:r>
    </w:p>
    <w:p w:rsidR="003F01E2" w:rsidRDefault="003F01E2" w:rsidP="003F01E2">
      <w:pPr>
        <w:autoSpaceDE w:val="0"/>
        <w:autoSpaceDN w:val="0"/>
        <w:adjustRightInd w:val="0"/>
        <w:spacing w:before="280"/>
        <w:ind w:firstLine="540"/>
        <w:jc w:val="both"/>
        <w:rPr>
          <w:szCs w:val="28"/>
        </w:rPr>
      </w:pPr>
      <w:r>
        <w:rPr>
          <w:szCs w:val="28"/>
        </w:rPr>
        <w:t>свыше 150 тысяч человек - 1,61;</w:t>
      </w:r>
    </w:p>
    <w:p w:rsidR="003F01E2" w:rsidRDefault="003F01E2" w:rsidP="003F01E2">
      <w:pPr>
        <w:autoSpaceDE w:val="0"/>
        <w:autoSpaceDN w:val="0"/>
        <w:adjustRightInd w:val="0"/>
        <w:spacing w:before="280"/>
        <w:ind w:firstLine="540"/>
        <w:jc w:val="both"/>
        <w:rPr>
          <w:szCs w:val="28"/>
        </w:rPr>
      </w:pPr>
      <w:r>
        <w:rPr>
          <w:szCs w:val="28"/>
        </w:rPr>
        <w:t>N - количество условных штатных единиц из расчета одна единица на каждые полные 3,5 млн. кв. метров общей площади жилых помещений, расположенных на территории муниципального образования "Город Саратов", но не менее одной условной штатной единицы. Общая площадь жилых помещений многоквартирных домов определяется на основании данных Федеральной службы государственной статистики на 1 января года, предшествующего планируемому периоду.</w:t>
      </w:r>
    </w:p>
    <w:p w:rsidR="003F01E2" w:rsidRDefault="003F01E2" w:rsidP="003F01E2">
      <w:pPr>
        <w:autoSpaceDE w:val="0"/>
        <w:autoSpaceDN w:val="0"/>
        <w:adjustRightInd w:val="0"/>
        <w:spacing w:before="280"/>
        <w:ind w:firstLine="540"/>
        <w:jc w:val="both"/>
        <w:rPr>
          <w:szCs w:val="28"/>
        </w:rPr>
      </w:pPr>
      <w:r>
        <w:rPr>
          <w:szCs w:val="28"/>
        </w:rPr>
        <w:lastRenderedPageBreak/>
        <w:t xml:space="preserve">1,302 - коэффициент расчета размера оплаты труда с учетом начислений </w:t>
      </w:r>
      <w:proofErr w:type="gramStart"/>
      <w:r>
        <w:rPr>
          <w:szCs w:val="28"/>
        </w:rPr>
        <w:t>на</w:t>
      </w:r>
      <w:proofErr w:type="gramEnd"/>
      <w:r>
        <w:rPr>
          <w:szCs w:val="28"/>
        </w:rPr>
        <w:t xml:space="preserve">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3F01E2" w:rsidRDefault="003F01E2" w:rsidP="003F01E2">
      <w:pPr>
        <w:autoSpaceDE w:val="0"/>
        <w:autoSpaceDN w:val="0"/>
        <w:adjustRightInd w:val="0"/>
        <w:spacing w:before="280"/>
        <w:ind w:firstLine="540"/>
        <w:jc w:val="both"/>
        <w:rPr>
          <w:szCs w:val="28"/>
        </w:rPr>
      </w:pPr>
      <w:proofErr w:type="spellStart"/>
      <w:r>
        <w:rPr>
          <w:szCs w:val="28"/>
        </w:rPr>
        <w:t>Km</w:t>
      </w:r>
      <w:proofErr w:type="spellEnd"/>
      <w:r>
        <w:rPr>
          <w:szCs w:val="28"/>
        </w:rPr>
        <w:t xml:space="preserve"> - количество месяцев в году, в течение которых осуществляются государственные полномочия.</w:t>
      </w:r>
    </w:p>
    <w:p w:rsidR="003F01E2" w:rsidRDefault="003F01E2" w:rsidP="003F01E2">
      <w:pPr>
        <w:autoSpaceDE w:val="0"/>
        <w:autoSpaceDN w:val="0"/>
        <w:adjustRightInd w:val="0"/>
        <w:spacing w:before="280"/>
        <w:ind w:firstLine="540"/>
        <w:jc w:val="both"/>
        <w:rPr>
          <w:szCs w:val="28"/>
        </w:rPr>
      </w:pPr>
      <w:r>
        <w:rPr>
          <w:szCs w:val="28"/>
        </w:rPr>
        <w:t>3.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w:t>
      </w:r>
    </w:p>
    <w:p w:rsidR="003F01E2" w:rsidRDefault="003F01E2" w:rsidP="003F01E2">
      <w:pPr>
        <w:autoSpaceDE w:val="0"/>
        <w:autoSpaceDN w:val="0"/>
        <w:adjustRightInd w:val="0"/>
        <w:spacing w:before="280"/>
        <w:ind w:firstLine="540"/>
        <w:jc w:val="both"/>
        <w:rPr>
          <w:szCs w:val="28"/>
        </w:rPr>
      </w:pPr>
      <w:r>
        <w:rPr>
          <w:szCs w:val="28"/>
        </w:rPr>
        <w:t>Расходы на обеспечение деятельности условных штатных единиц включают в себя оплату услуг связи, приобретение мебели, оргтехники, программного обеспечения, расходных материалов и материальных запасов, справочной официальной и печатной литературы, канцелярских товаров, оплату получения дополнительного профессионального образования, участия в семинарах и другие расходы, непосредственно связанные с осуществлением переданных государственных полномочий.</w:t>
      </w:r>
    </w:p>
    <w:p w:rsidR="003F01E2" w:rsidRDefault="003F01E2" w:rsidP="003F01E2"/>
    <w:p w:rsidR="00001C6F" w:rsidRPr="003F01E2" w:rsidRDefault="00001C6F" w:rsidP="003F01E2"/>
    <w:sectPr w:rsidR="00001C6F" w:rsidRPr="003F01E2" w:rsidSect="00944F5F">
      <w:headerReference w:type="even" r:id="rId7"/>
      <w:headerReference w:type="default" r:id="rId8"/>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98" w:rsidRDefault="00EF1BBB">
      <w:r>
        <w:separator/>
      </w:r>
    </w:p>
  </w:endnote>
  <w:endnote w:type="continuationSeparator" w:id="0">
    <w:p w:rsidR="00FE2C98" w:rsidRDefault="00EF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98" w:rsidRDefault="00EF1BBB">
      <w:r>
        <w:separator/>
      </w:r>
    </w:p>
  </w:footnote>
  <w:footnote w:type="continuationSeparator" w:id="0">
    <w:p w:rsidR="00FE2C98" w:rsidRDefault="00EF1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ED78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2B247E">
    <w:pPr>
      <w:pStyle w:val="a3"/>
    </w:pPr>
  </w:p>
  <w:p w:rsidR="00DE5572" w:rsidRDefault="002B24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ED782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2B247E">
      <w:rPr>
        <w:rStyle w:val="a5"/>
        <w:noProof/>
        <w:sz w:val="24"/>
        <w:szCs w:val="24"/>
      </w:rPr>
      <w:t>2</w:t>
    </w:r>
    <w:r w:rsidRPr="00820980">
      <w:rPr>
        <w:rStyle w:val="a5"/>
        <w:sz w:val="24"/>
        <w:szCs w:val="24"/>
      </w:rPr>
      <w:fldChar w:fldCharType="end"/>
    </w:r>
  </w:p>
  <w:p w:rsidR="00DE5572" w:rsidRDefault="002B247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022"/>
    <w:rsid w:val="00001C6F"/>
    <w:rsid w:val="002B247E"/>
    <w:rsid w:val="003F01E2"/>
    <w:rsid w:val="007A4572"/>
    <w:rsid w:val="00BB7F4E"/>
    <w:rsid w:val="00E86022"/>
    <w:rsid w:val="00ED782D"/>
    <w:rsid w:val="00EF1BBB"/>
    <w:rsid w:val="00FE2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 w:type="paragraph" w:customStyle="1" w:styleId="ConsPlusTitle">
    <w:name w:val="ConsPlusTitle"/>
    <w:rsid w:val="003F01E2"/>
    <w:pPr>
      <w:autoSpaceDE w:val="0"/>
      <w:autoSpaceDN w:val="0"/>
      <w:adjustRightInd w:val="0"/>
      <w:spacing w:after="0" w:line="240" w:lineRule="auto"/>
      <w:ind w:firstLine="709"/>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 w:type="paragraph" w:customStyle="1" w:styleId="ConsPlusTitle">
    <w:name w:val="ConsPlusTitle"/>
    <w:rsid w:val="003F01E2"/>
    <w:pPr>
      <w:autoSpaceDE w:val="0"/>
      <w:autoSpaceDN w:val="0"/>
      <w:adjustRightInd w:val="0"/>
      <w:spacing w:after="0" w:line="240" w:lineRule="auto"/>
      <w:ind w:firstLine="709"/>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2784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3</cp:revision>
  <dcterms:created xsi:type="dcterms:W3CDTF">2021-10-11T11:44:00Z</dcterms:created>
  <dcterms:modified xsi:type="dcterms:W3CDTF">2021-10-11T11:44:00Z</dcterms:modified>
</cp:coreProperties>
</file>